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6" w:rsidRDefault="003064A8" w:rsidP="008377D6">
      <w:pPr>
        <w:pStyle w:val="2"/>
        <w:jc w:val="center"/>
        <w:rPr>
          <w:rFonts w:hint="cs"/>
          <w:b w:val="0"/>
          <w:bCs w:val="0"/>
          <w:color w:val="000000" w:themeColor="text1"/>
          <w:rtl/>
          <w:lang w:bidi="ar-SY"/>
        </w:rPr>
      </w:pPr>
      <w:r w:rsidRPr="008377D6">
        <w:rPr>
          <w:rFonts w:hint="cs"/>
          <w:color w:val="000000" w:themeColor="text1"/>
          <w:sz w:val="36"/>
          <w:szCs w:val="36"/>
          <w:u w:val="single"/>
          <w:rtl/>
          <w:lang w:bidi="ar-SY"/>
        </w:rPr>
        <w:t xml:space="preserve">المحاضرة المقررة لتاريخ 22- 3-2020 </w:t>
      </w:r>
      <w:r w:rsidRPr="008377D6">
        <w:rPr>
          <w:rFonts w:cstheme="minorBidi"/>
          <w:color w:val="000000" w:themeColor="text1"/>
          <w:sz w:val="36"/>
          <w:szCs w:val="36"/>
          <w:u w:val="single"/>
          <w:rtl/>
          <w:lang w:bidi="ar-SY"/>
        </w:rPr>
        <w:t>–</w:t>
      </w:r>
      <w:r w:rsidRPr="008377D6">
        <w:rPr>
          <w:rFonts w:hint="cs"/>
          <w:color w:val="000000" w:themeColor="text1"/>
          <w:sz w:val="36"/>
          <w:szCs w:val="36"/>
          <w:u w:val="single"/>
          <w:rtl/>
          <w:lang w:bidi="ar-SY"/>
        </w:rPr>
        <w:t xml:space="preserve">تتمة موضوع التذكر والنسيان .  </w:t>
      </w:r>
      <w:r w:rsidRPr="008377D6">
        <w:rPr>
          <w:rFonts w:hint="cs"/>
          <w:b w:val="0"/>
          <w:bCs w:val="0"/>
          <w:color w:val="000000" w:themeColor="text1"/>
          <w:rtl/>
          <w:lang w:bidi="ar-SY"/>
        </w:rPr>
        <w:t xml:space="preserve">                                                         </w:t>
      </w:r>
    </w:p>
    <w:p w:rsidR="00CB477E" w:rsidRPr="001644B6" w:rsidRDefault="003064A8" w:rsidP="008377D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8377D6">
        <w:rPr>
          <w:rFonts w:hint="cs"/>
          <w:b w:val="0"/>
          <w:bCs w:val="0"/>
          <w:color w:val="000000" w:themeColor="text1"/>
          <w:rtl/>
          <w:lang w:bidi="ar-SY"/>
        </w:rPr>
        <w:t xml:space="preserve">      </w:t>
      </w:r>
      <w:r w:rsidRPr="008377D6">
        <w:rPr>
          <w:rFonts w:hint="cs"/>
          <w:color w:val="000000" w:themeColor="text1"/>
          <w:sz w:val="36"/>
          <w:szCs w:val="36"/>
          <w:rtl/>
          <w:lang w:bidi="ar-SY"/>
        </w:rPr>
        <w:t>الاسترجاع :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استحضار ما مر سابقا دون مثوله أمامنا                                              قد يكون الاسترجاع تلقائي يحدث نتيجة مشكلة معلقة أو التشابه والتقارب .</w:t>
      </w:r>
    </w:p>
    <w:p w:rsidR="003064A8" w:rsidRPr="001644B6" w:rsidRDefault="003064A8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استكمال وهو استرجاع خبرة كاملة من مجرد جزء منها </w:t>
      </w:r>
    </w:p>
    <w:p w:rsidR="003064A8" w:rsidRPr="001644B6" w:rsidRDefault="003064A8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8377D6">
        <w:rPr>
          <w:rFonts w:hint="cs"/>
          <w:color w:val="000000" w:themeColor="text1"/>
          <w:sz w:val="32"/>
          <w:szCs w:val="32"/>
          <w:rtl/>
          <w:lang w:bidi="ar-SY"/>
        </w:rPr>
        <w:t xml:space="preserve">استدعاء 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: استحضار بشكل متعمد مع تحديد الزمان والمكان</w:t>
      </w:r>
    </w:p>
    <w:p w:rsidR="003064A8" w:rsidRPr="001644B6" w:rsidRDefault="003064A8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العوامل التي تسهل الاستدعاء : عوامل ذاتية  ( التهيؤ الذهني , الاسترخاء , </w:t>
      </w:r>
      <w:proofErr w:type="spellStart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ابقاء</w:t>
      </w:r>
      <w:proofErr w:type="spellEnd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دائرة النشاط مفتوحة )</w:t>
      </w:r>
    </w:p>
    <w:p w:rsidR="003064A8" w:rsidRPr="001644B6" w:rsidRDefault="00DF2439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عوامل موضوعية  تردد , الحداثة , الأولوية , الشدة , ثبات الملابسات) </w:t>
      </w:r>
    </w:p>
    <w:p w:rsidR="00DF2439" w:rsidRPr="001644B6" w:rsidRDefault="00DF2439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8377D6">
        <w:rPr>
          <w:rFonts w:hint="cs"/>
          <w:color w:val="000000" w:themeColor="text1"/>
          <w:sz w:val="32"/>
          <w:szCs w:val="32"/>
          <w:rtl/>
          <w:lang w:bidi="ar-SY"/>
        </w:rPr>
        <w:t>التعرف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: </w:t>
      </w:r>
      <w:r w:rsidR="008377D6"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أشياء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ماثلة أمام الحواس ومعرفة مدى مطابقتها للخبرا</w:t>
      </w:r>
      <w:r w:rsidR="008377D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ت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السابقة . قد يكون قليل الوضوح آليا متسرع.كما قد يتعرض للخداع .</w:t>
      </w:r>
    </w:p>
    <w:p w:rsidR="00DF2439" w:rsidRPr="001644B6" w:rsidRDefault="00DF2439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8377D6">
        <w:rPr>
          <w:rFonts w:hint="cs"/>
          <w:color w:val="000000" w:themeColor="text1"/>
          <w:sz w:val="32"/>
          <w:szCs w:val="32"/>
          <w:rtl/>
          <w:lang w:bidi="ar-SY"/>
        </w:rPr>
        <w:t>النسيان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:يقصد </w:t>
      </w:r>
      <w:proofErr w:type="spellStart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به</w:t>
      </w:r>
      <w:proofErr w:type="spellEnd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الصعوبة أو العجز في تذكر المعلومات التي حصلت بشكل مناسب عند الحاجة إليها</w:t>
      </w:r>
    </w:p>
    <w:p w:rsidR="00DF2439" w:rsidRPr="001644B6" w:rsidRDefault="00DF2439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color w:val="000000" w:themeColor="text1"/>
          <w:sz w:val="32"/>
          <w:szCs w:val="32"/>
          <w:rtl/>
          <w:lang w:bidi="ar-SY"/>
        </w:rPr>
        <w:t>أسباب النسيان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: </w:t>
      </w:r>
    </w:p>
    <w:p w:rsidR="00DF2439" w:rsidRPr="001644B6" w:rsidRDefault="00DF2439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التداخل : قد يكون رجعي يحدث</w:t>
      </w:r>
      <w:r w:rsidR="006B4F0A"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عند تعاقب الأنشطة دون تواصل أو تشابه تلك الأنشطة وقد يكون التداخل بعدي </w:t>
      </w:r>
    </w:p>
    <w:p w:rsidR="006B4F0A" w:rsidRPr="001644B6" w:rsidRDefault="006B4F0A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الميل للإغلاق , الميل </w:t>
      </w:r>
      <w:proofErr w:type="spellStart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للإنتقاء</w:t>
      </w:r>
      <w:proofErr w:type="spellEnd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المتعمد أو الآلي  كالنسيان نفسي المنشأ</w:t>
      </w:r>
      <w:r w:rsidR="008377D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أ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و عضوي المنشأ</w:t>
      </w:r>
    </w:p>
    <w:p w:rsidR="006B4F0A" w:rsidRPr="001644B6" w:rsidRDefault="006B4F0A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color w:val="000000" w:themeColor="text1"/>
          <w:sz w:val="32"/>
          <w:szCs w:val="32"/>
          <w:rtl/>
          <w:lang w:bidi="ar-SY"/>
        </w:rPr>
        <w:t>تحريف الذكريات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: عوامل التحريف : عوامل ذاتية ( </w:t>
      </w:r>
      <w:proofErr w:type="spellStart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انحيازات</w:t>
      </w:r>
      <w:proofErr w:type="spellEnd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 , التأويل , الحالة الجسدية )</w:t>
      </w:r>
    </w:p>
    <w:p w:rsidR="006B4F0A" w:rsidRPr="001644B6" w:rsidRDefault="006B4F0A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عوامل موضوعية  ( إدراك الموقف الأصلي بشكل غير دقيق، الزمن </w:t>
      </w:r>
      <w:r w:rsidR="008377D6"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وأحداثه</w:t>
      </w: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)</w:t>
      </w:r>
    </w:p>
    <w:p w:rsidR="006B4F0A" w:rsidRDefault="001644B6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 xml:space="preserve">اتجاهات تحريف الذكريات : التبسيط , البروز والمبالغة العنا صر غير المألوفة تصبح مألوفة </w:t>
      </w:r>
    </w:p>
    <w:p w:rsidR="001644B6" w:rsidRPr="001644B6" w:rsidRDefault="001644B6" w:rsidP="001644B6">
      <w:pPr>
        <w:pStyle w:val="2"/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</w:pPr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lastRenderedPageBreak/>
        <w:t xml:space="preserve">الحذر في الشهادات القضائية : التحريف واقع لا  محالة , تكرار شهادة الشاهد الأسئلة الإيحائية , التفاصيل المتعلقة بالزمن والمسافة , تعدد الشهود لكن الواقعة التي تتكرر يجب الوثوق </w:t>
      </w:r>
      <w:proofErr w:type="spellStart"/>
      <w:r w:rsidRPr="001644B6">
        <w:rPr>
          <w:rFonts w:hint="cs"/>
          <w:b w:val="0"/>
          <w:bCs w:val="0"/>
          <w:color w:val="000000" w:themeColor="text1"/>
          <w:sz w:val="32"/>
          <w:szCs w:val="32"/>
          <w:rtl/>
          <w:lang w:bidi="ar-SY"/>
        </w:rPr>
        <w:t>بها</w:t>
      </w:r>
      <w:proofErr w:type="spellEnd"/>
    </w:p>
    <w:p w:rsidR="001644B6" w:rsidRPr="008377D6" w:rsidRDefault="001644B6" w:rsidP="001644B6">
      <w:pPr>
        <w:rPr>
          <w:rFonts w:hint="cs"/>
          <w:b/>
          <w:bCs/>
          <w:u w:val="single"/>
          <w:lang w:bidi="ar-SY"/>
        </w:rPr>
      </w:pPr>
      <w:r w:rsidRPr="008377D6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SY"/>
        </w:rPr>
        <w:t>لا بد من العودة إلى الكتاب المقر</w:t>
      </w:r>
      <w:r w:rsidR="008377D6" w:rsidRPr="008377D6">
        <w:rPr>
          <w:rFonts w:hint="cs"/>
          <w:b/>
          <w:bCs/>
          <w:u w:val="single"/>
          <w:rtl/>
          <w:lang w:bidi="ar-SY"/>
        </w:rPr>
        <w:t>ر</w:t>
      </w:r>
    </w:p>
    <w:sectPr w:rsidR="001644B6" w:rsidRPr="008377D6" w:rsidSect="009C3FE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64A8"/>
    <w:rsid w:val="001644B6"/>
    <w:rsid w:val="003064A8"/>
    <w:rsid w:val="006B4F0A"/>
    <w:rsid w:val="008377D6"/>
    <w:rsid w:val="009C3FE4"/>
    <w:rsid w:val="00B93F6B"/>
    <w:rsid w:val="00C022D9"/>
    <w:rsid w:val="00CB477E"/>
    <w:rsid w:val="00D6710F"/>
    <w:rsid w:val="00DF2439"/>
    <w:rsid w:val="00F4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7E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1644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64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2020-03-21T12:06:00Z</dcterms:created>
  <dcterms:modified xsi:type="dcterms:W3CDTF">2020-03-21T12:53:00Z</dcterms:modified>
</cp:coreProperties>
</file>